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43" w:rsidRPr="00DF3541" w:rsidRDefault="003E6143" w:rsidP="00DF3541">
      <w:pPr>
        <w:pStyle w:val="Titre1"/>
      </w:pPr>
      <w:r w:rsidRPr="00DF3541">
        <w:t xml:space="preserve">EASYSHOWER - </w:t>
      </w:r>
      <w:r w:rsidRPr="00DF3541">
        <w:t>Service Technique</w:t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3E6143">
      <w:pPr>
        <w:rPr>
          <w:sz w:val="24"/>
          <w:szCs w:val="24"/>
        </w:rPr>
      </w:pPr>
      <w:r w:rsidRPr="00E84256">
        <w:rPr>
          <w:b/>
          <w:color w:val="FF0000"/>
          <w:sz w:val="24"/>
          <w:szCs w:val="24"/>
        </w:rPr>
        <w:t>Coupon</w:t>
      </w:r>
      <w:r w:rsidRPr="00E84256">
        <w:rPr>
          <w:color w:val="FF0000"/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Visite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Configurateur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Validation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Devis/commande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Bon de fourniture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proofErr w:type="spellStart"/>
      <w:r w:rsidRPr="00E84256">
        <w:rPr>
          <w:b/>
          <w:color w:val="FF0000"/>
          <w:sz w:val="24"/>
          <w:szCs w:val="24"/>
        </w:rPr>
        <w:t>Appro</w:t>
      </w:r>
      <w:proofErr w:type="spellEnd"/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Date de pose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Prépa commande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E84256">
        <w:rPr>
          <w:b/>
          <w:color w:val="FF0000"/>
          <w:sz w:val="24"/>
          <w:szCs w:val="24"/>
        </w:rPr>
        <w:t>Tra</w:t>
      </w:r>
      <w:bookmarkStart w:id="0" w:name="_GoBack"/>
      <w:bookmarkEnd w:id="0"/>
      <w:r w:rsidRPr="00E84256">
        <w:rPr>
          <w:b/>
          <w:color w:val="FF0000"/>
          <w:sz w:val="24"/>
          <w:szCs w:val="24"/>
        </w:rPr>
        <w:t>nsporteur</w:t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Exemple </w:t>
      </w:r>
      <w:r w:rsidRPr="00DF3541">
        <w:rPr>
          <w:b/>
          <w:sz w:val="24"/>
          <w:szCs w:val="24"/>
        </w:rPr>
        <w:t>Arlette ROBERT</w:t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Default="003E6143" w:rsidP="003E6143">
      <w:pPr>
        <w:rPr>
          <w:sz w:val="24"/>
          <w:szCs w:val="24"/>
        </w:rPr>
      </w:pPr>
      <w:r w:rsidRPr="00DF3541">
        <w:rPr>
          <w:sz w:val="24"/>
          <w:szCs w:val="24"/>
        </w:rPr>
        <w:t>Config à créer : devis ou commande</w:t>
      </w:r>
    </w:p>
    <w:p w:rsidR="00DF3541" w:rsidRDefault="00DF3541" w:rsidP="003E6143">
      <w:pPr>
        <w:rPr>
          <w:sz w:val="24"/>
          <w:szCs w:val="24"/>
        </w:rPr>
      </w:pPr>
    </w:p>
    <w:p w:rsidR="00DF3541" w:rsidRPr="00DF3541" w:rsidRDefault="00DF3541" w:rsidP="00DF3541">
      <w:pPr>
        <w:tabs>
          <w:tab w:val="left" w:leader="dot" w:pos="9072"/>
        </w:tabs>
        <w:spacing w:line="360" w:lineRule="auto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>Validation de la configuration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Si devis, conversion en commande (bouton </w:t>
      </w:r>
      <w:r w:rsidRPr="00DF3541">
        <w:rPr>
          <w:b/>
          <w:sz w:val="24"/>
          <w:szCs w:val="24"/>
        </w:rPr>
        <w:t>CONVERTIR EN COMMANDE</w:t>
      </w:r>
      <w:r w:rsidRPr="00DF3541">
        <w:rPr>
          <w:sz w:val="24"/>
          <w:szCs w:val="24"/>
        </w:rPr>
        <w:t>)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Vérification et validation commerciale (voir </w:t>
      </w:r>
      <w:r w:rsidRPr="00DF3541">
        <w:rPr>
          <w:b/>
          <w:sz w:val="24"/>
          <w:szCs w:val="24"/>
        </w:rPr>
        <w:t>Financement</w:t>
      </w:r>
      <w:r w:rsidRPr="00DF3541">
        <w:rPr>
          <w:sz w:val="24"/>
          <w:szCs w:val="24"/>
        </w:rPr>
        <w:t>)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>Vérification et validation technique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DF3541">
        <w:rPr>
          <w:b/>
          <w:sz w:val="24"/>
          <w:szCs w:val="24"/>
        </w:rPr>
        <w:t>Bon de fourniture</w:t>
      </w:r>
      <w:r w:rsidRPr="00DF3541">
        <w:rPr>
          <w:sz w:val="24"/>
          <w:szCs w:val="24"/>
        </w:rPr>
        <w:t xml:space="preserve"> à renseigner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proofErr w:type="spellStart"/>
      <w:r w:rsidRPr="00DF3541">
        <w:rPr>
          <w:sz w:val="24"/>
          <w:szCs w:val="24"/>
        </w:rPr>
        <w:t>Appro</w:t>
      </w:r>
      <w:proofErr w:type="spellEnd"/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Réception commande fournisseur : </w:t>
      </w:r>
      <w:r w:rsidRPr="00DF3541">
        <w:rPr>
          <w:b/>
          <w:sz w:val="24"/>
          <w:szCs w:val="24"/>
        </w:rPr>
        <w:t>n° facture</w:t>
      </w:r>
      <w:r w:rsidRPr="00DF3541">
        <w:rPr>
          <w:sz w:val="24"/>
          <w:szCs w:val="24"/>
        </w:rPr>
        <w:t xml:space="preserve"> et </w:t>
      </w:r>
      <w:r w:rsidRPr="00DF3541">
        <w:rPr>
          <w:b/>
          <w:sz w:val="24"/>
          <w:szCs w:val="24"/>
        </w:rPr>
        <w:t>date facture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Quand tout est </w:t>
      </w:r>
      <w:proofErr w:type="spellStart"/>
      <w:r w:rsidRPr="00DF3541">
        <w:rPr>
          <w:sz w:val="24"/>
          <w:szCs w:val="24"/>
        </w:rPr>
        <w:t>dispo</w:t>
      </w:r>
      <w:proofErr w:type="spellEnd"/>
      <w:r w:rsidRPr="00DF3541">
        <w:rPr>
          <w:sz w:val="24"/>
          <w:szCs w:val="24"/>
        </w:rPr>
        <w:t xml:space="preserve"> : déterminer </w:t>
      </w:r>
      <w:r w:rsidRPr="00DF3541">
        <w:rPr>
          <w:b/>
          <w:sz w:val="24"/>
          <w:szCs w:val="24"/>
        </w:rPr>
        <w:t>date de pose</w:t>
      </w:r>
      <w:r w:rsidRPr="00DF3541">
        <w:rPr>
          <w:sz w:val="24"/>
          <w:szCs w:val="24"/>
        </w:rPr>
        <w:t xml:space="preserve"> + </w:t>
      </w:r>
      <w:r w:rsidRPr="00DF3541">
        <w:rPr>
          <w:b/>
          <w:sz w:val="24"/>
          <w:szCs w:val="24"/>
        </w:rPr>
        <w:t>choix installateur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</w:t>
      </w:r>
      <w:r w:rsidRPr="00DF3541">
        <w:rPr>
          <w:b/>
          <w:sz w:val="24"/>
          <w:szCs w:val="24"/>
        </w:rPr>
        <w:t>Ordre de service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On retrouve les infos dans le </w:t>
      </w:r>
      <w:r w:rsidRPr="00DF3541">
        <w:rPr>
          <w:b/>
          <w:sz w:val="24"/>
          <w:szCs w:val="24"/>
        </w:rPr>
        <w:t>Planning installateurs</w:t>
      </w:r>
      <w:r w:rsidRPr="00DF3541">
        <w:rPr>
          <w:sz w:val="24"/>
          <w:szCs w:val="24"/>
        </w:rPr>
        <w:t xml:space="preserve"> (rouge)</w:t>
      </w:r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Confirmer par client (vert)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Préparation commande client : symbole rouge = rien n'est encore </w:t>
      </w:r>
      <w:proofErr w:type="spellStart"/>
      <w:r w:rsidRPr="00DF3541">
        <w:rPr>
          <w:sz w:val="24"/>
          <w:szCs w:val="24"/>
        </w:rPr>
        <w:t>destocké</w:t>
      </w:r>
      <w:proofErr w:type="spellEnd"/>
      <w:r w:rsidRPr="00DF3541">
        <w:rPr>
          <w:sz w:val="24"/>
          <w:szCs w:val="24"/>
        </w:rPr>
        <w:t xml:space="preserve">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un BL est créé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3E6143">
      <w:pPr>
        <w:rPr>
          <w:sz w:val="24"/>
          <w:szCs w:val="24"/>
        </w:rPr>
      </w:pPr>
      <w:r w:rsidRPr="00DF3541">
        <w:rPr>
          <w:sz w:val="24"/>
          <w:szCs w:val="24"/>
        </w:rPr>
        <w:t xml:space="preserve">On retrouve le(s) BL dans </w:t>
      </w:r>
      <w:r w:rsidRPr="00DF3541">
        <w:rPr>
          <w:b/>
          <w:sz w:val="24"/>
          <w:szCs w:val="24"/>
        </w:rPr>
        <w:t>Historique Sortie de Stock</w:t>
      </w:r>
    </w:p>
    <w:p w:rsidR="00DF3541" w:rsidRDefault="00DF3541" w:rsidP="00DF3541">
      <w:pPr>
        <w:tabs>
          <w:tab w:val="left" w:leader="dot" w:pos="9072"/>
        </w:tabs>
        <w:spacing w:before="240" w:line="360" w:lineRule="auto"/>
        <w:contextualSpacing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tabs>
          <w:tab w:val="left" w:leader="dot" w:pos="9072"/>
        </w:tabs>
        <w:spacing w:before="240" w:line="360" w:lineRule="auto"/>
        <w:contextualSpacing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3E6143">
      <w:pPr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lastRenderedPageBreak/>
        <w:t xml:space="preserve">Remise au transporteur </w:t>
      </w:r>
      <w:r w:rsidRPr="00DF3541">
        <w:rPr>
          <w:sz w:val="24"/>
          <w:szCs w:val="24"/>
        </w:rPr>
        <w:sym w:font="Wingdings" w:char="F0E0"/>
      </w:r>
      <w:r w:rsidRPr="00DF3541">
        <w:rPr>
          <w:sz w:val="24"/>
          <w:szCs w:val="24"/>
        </w:rPr>
        <w:t xml:space="preserve"> Lorsque c'est enregistré, l'installateur voit l'info dans sa mini-base (camion rouge/vert)</w:t>
      </w:r>
    </w:p>
    <w:p w:rsid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</w:p>
    <w:p w:rsidR="00DF3541" w:rsidRPr="00DF3541" w:rsidRDefault="00DF3541" w:rsidP="00DF3541">
      <w:pPr>
        <w:pStyle w:val="Paragraphedeliste"/>
        <w:tabs>
          <w:tab w:val="left" w:leader="dot" w:pos="9072"/>
        </w:tabs>
        <w:spacing w:before="240" w:line="360" w:lineRule="auto"/>
        <w:ind w:left="0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3E6143" w:rsidRPr="00DF3541" w:rsidRDefault="003E6143" w:rsidP="00DF3541">
      <w:pPr>
        <w:pStyle w:val="Paragraphedeliste"/>
        <w:numPr>
          <w:ilvl w:val="0"/>
          <w:numId w:val="3"/>
        </w:numPr>
        <w:ind w:left="284"/>
        <w:rPr>
          <w:sz w:val="24"/>
          <w:szCs w:val="24"/>
        </w:rPr>
      </w:pPr>
      <w:r w:rsidRPr="00DF3541">
        <w:rPr>
          <w:sz w:val="24"/>
          <w:szCs w:val="24"/>
        </w:rPr>
        <w:t xml:space="preserve">L'installateur doit renseigner la </w:t>
      </w:r>
      <w:r w:rsidRPr="00DF3541">
        <w:rPr>
          <w:b/>
          <w:sz w:val="24"/>
          <w:szCs w:val="24"/>
        </w:rPr>
        <w:t>POSE</w:t>
      </w:r>
      <w:r w:rsidRPr="00DF3541">
        <w:rPr>
          <w:sz w:val="24"/>
          <w:szCs w:val="24"/>
        </w:rPr>
        <w:t xml:space="preserve"> / </w:t>
      </w:r>
      <w:r w:rsidRPr="00DF3541">
        <w:rPr>
          <w:b/>
          <w:sz w:val="24"/>
          <w:szCs w:val="24"/>
        </w:rPr>
        <w:t>PAIEMENT</w:t>
      </w:r>
      <w:r w:rsidRPr="00DF3541">
        <w:rPr>
          <w:sz w:val="24"/>
          <w:szCs w:val="24"/>
        </w:rPr>
        <w:t xml:space="preserve"> dans sa mini-base</w:t>
      </w:r>
    </w:p>
    <w:p w:rsidR="003E6143" w:rsidRPr="00DF3541" w:rsidRDefault="003E6143" w:rsidP="00DF3541">
      <w:pPr>
        <w:ind w:left="284"/>
        <w:rPr>
          <w:sz w:val="24"/>
          <w:szCs w:val="24"/>
        </w:rPr>
      </w:pPr>
    </w:p>
    <w:p w:rsidR="00DD59A8" w:rsidRDefault="003E6143" w:rsidP="003E6143">
      <w:pPr>
        <w:rPr>
          <w:b/>
          <w:sz w:val="24"/>
          <w:szCs w:val="24"/>
        </w:rPr>
      </w:pPr>
      <w:r w:rsidRPr="00DF3541">
        <w:rPr>
          <w:sz w:val="24"/>
          <w:szCs w:val="24"/>
        </w:rPr>
        <w:t xml:space="preserve">On retrouve l'info dans les tableaux </w:t>
      </w:r>
      <w:r w:rsidRPr="00DF3541">
        <w:rPr>
          <w:b/>
          <w:sz w:val="24"/>
          <w:szCs w:val="24"/>
        </w:rPr>
        <w:t>Commandes posées du mois</w:t>
      </w:r>
      <w:r w:rsidRPr="00DF3541">
        <w:rPr>
          <w:sz w:val="24"/>
          <w:szCs w:val="24"/>
        </w:rPr>
        <w:t xml:space="preserve"> et </w:t>
      </w:r>
      <w:r w:rsidRPr="00DF3541">
        <w:rPr>
          <w:b/>
          <w:sz w:val="24"/>
          <w:szCs w:val="24"/>
        </w:rPr>
        <w:t>Commandes payées du mois</w:t>
      </w:r>
    </w:p>
    <w:p w:rsidR="00DF3541" w:rsidRPr="00DF3541" w:rsidRDefault="00DF3541" w:rsidP="00DF3541">
      <w:pPr>
        <w:tabs>
          <w:tab w:val="left" w:leader="dot" w:pos="9072"/>
        </w:tabs>
        <w:spacing w:before="120" w:line="360" w:lineRule="auto"/>
        <w:rPr>
          <w:color w:val="BFBFBF" w:themeColor="background1" w:themeShade="BF"/>
          <w:sz w:val="24"/>
          <w:szCs w:val="24"/>
        </w:rPr>
      </w:pP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  <w:r w:rsidRPr="00DF3541">
        <w:rPr>
          <w:color w:val="BFBFBF" w:themeColor="background1" w:themeShade="BF"/>
          <w:sz w:val="24"/>
          <w:szCs w:val="24"/>
        </w:rPr>
        <w:br/>
      </w:r>
      <w:r w:rsidRPr="00DF3541">
        <w:rPr>
          <w:color w:val="BFBFBF" w:themeColor="background1" w:themeShade="BF"/>
          <w:sz w:val="24"/>
          <w:szCs w:val="24"/>
        </w:rPr>
        <w:tab/>
      </w:r>
    </w:p>
    <w:p w:rsidR="00DF3541" w:rsidRPr="00DF3541" w:rsidRDefault="00DF3541" w:rsidP="003E6143">
      <w:pPr>
        <w:rPr>
          <w:sz w:val="24"/>
          <w:szCs w:val="24"/>
        </w:rPr>
      </w:pPr>
    </w:p>
    <w:sectPr w:rsidR="00DF3541" w:rsidRPr="00DF3541" w:rsidSect="003E614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E7C16"/>
    <w:multiLevelType w:val="hybridMultilevel"/>
    <w:tmpl w:val="9E8286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6229B"/>
    <w:multiLevelType w:val="hybridMultilevel"/>
    <w:tmpl w:val="A802E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D0F22"/>
    <w:multiLevelType w:val="hybridMultilevel"/>
    <w:tmpl w:val="6D6AE4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7368C"/>
    <w:multiLevelType w:val="hybridMultilevel"/>
    <w:tmpl w:val="59207D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43"/>
    <w:rsid w:val="003E6143"/>
    <w:rsid w:val="00DD59A8"/>
    <w:rsid w:val="00DF3541"/>
    <w:rsid w:val="00E8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35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35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F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35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35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F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187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Mat</cp:lastModifiedBy>
  <cp:revision>3</cp:revision>
  <dcterms:created xsi:type="dcterms:W3CDTF">2019-11-26T11:36:00Z</dcterms:created>
  <dcterms:modified xsi:type="dcterms:W3CDTF">2019-11-26T11:45:00Z</dcterms:modified>
</cp:coreProperties>
</file>